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DF09D8" w14:textId="77777777" w:rsidR="002E0C3E" w:rsidRDefault="001366FE">
      <w:pPr>
        <w:jc w:val="both"/>
      </w:pPr>
      <w:r>
        <w:rPr>
          <w:rFonts w:ascii="Times New Roman" w:hAnsi="Times New Roman"/>
          <w:b/>
          <w:sz w:val="24"/>
        </w:rPr>
        <w:t>STF-JKA-1-26</w:t>
      </w:r>
    </w:p>
    <w:p w14:paraId="518976DD" w14:textId="70CDDE25" w:rsidR="002E0C3E" w:rsidRDefault="001366FE">
      <w:pPr>
        <w:jc w:val="both"/>
      </w:pPr>
      <w:r>
        <w:rPr>
          <w:rFonts w:ascii="Times New Roman" w:hAnsi="Times New Roman"/>
          <w:sz w:val="24"/>
          <w:u w:val="single"/>
        </w:rPr>
        <w:t xml:space="preserve">Question: </w:t>
      </w:r>
    </w:p>
    <w:p w14:paraId="21A1DC7F" w14:textId="77777777" w:rsidR="002E0C3E" w:rsidRDefault="001366FE">
      <w:r>
        <w:rPr>
          <w:rFonts w:ascii="Times New Roman" w:hAnsi="Times New Roman"/>
          <w:sz w:val="24"/>
        </w:rPr>
        <w:t>Provide a status update regarding the following projects:</w:t>
      </w:r>
    </w:p>
    <w:p w14:paraId="5994B04E" w14:textId="294D5DFA" w:rsidR="002E0C3E" w:rsidRDefault="001366FE">
      <w:pPr>
        <w:ind w:left="567"/>
      </w:pPr>
      <w:r w:rsidRPr="001E5036">
        <w:rPr>
          <w:rFonts w:ascii="Times New Roman" w:hAnsi="Times New Roman"/>
          <w:bCs/>
        </w:rPr>
        <w:t>a.</w:t>
      </w:r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sz w:val="24"/>
        </w:rPr>
        <w:t>McGrau</w:t>
      </w:r>
      <w:proofErr w:type="spellEnd"/>
      <w:r>
        <w:rPr>
          <w:rFonts w:ascii="Times New Roman" w:hAnsi="Times New Roman"/>
          <w:sz w:val="24"/>
        </w:rPr>
        <w:t xml:space="preserve"> Ford Battery Facility. Has the Company already provided the final </w:t>
      </w:r>
      <w:proofErr w:type="spellStart"/>
      <w:r>
        <w:rPr>
          <w:rFonts w:ascii="Times New Roman" w:hAnsi="Times New Roman"/>
          <w:sz w:val="24"/>
        </w:rPr>
        <w:t>McGrau</w:t>
      </w:r>
      <w:proofErr w:type="spellEnd"/>
      <w:r>
        <w:rPr>
          <w:rFonts w:ascii="Times New Roman" w:hAnsi="Times New Roman"/>
          <w:sz w:val="24"/>
        </w:rPr>
        <w:t xml:space="preserve"> Ford Engineering Procurement and Construction agreement to the Commission? If it has not already been provided, when does the Company expect to provide it to the Commission?  </w:t>
      </w:r>
    </w:p>
    <w:p w14:paraId="383C74B5" w14:textId="77777777" w:rsidR="002E0C3E" w:rsidRDefault="001366FE">
      <w:pPr>
        <w:ind w:left="567"/>
      </w:pPr>
      <w:r w:rsidRPr="001E5036">
        <w:rPr>
          <w:rFonts w:ascii="Times New Roman" w:hAnsi="Times New Roman"/>
          <w:bCs/>
        </w:rPr>
        <w:t>b.</w:t>
      </w: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sz w:val="24"/>
        </w:rPr>
        <w:t>CCR beneficial reuse RFP process. Has the RFP process been completed and has a final report been issued. If not, when does the Company expect to issue the final report?</w:t>
      </w:r>
    </w:p>
    <w:p w14:paraId="02560B77" w14:textId="77777777" w:rsidR="002E0C3E" w:rsidRDefault="001366FE">
      <w:pPr>
        <w:rPr>
          <w:rFonts w:ascii="Times New Roman" w:hAnsi="Times New Roman"/>
          <w:sz w:val="24"/>
          <w:u w:val="single"/>
        </w:rPr>
      </w:pPr>
      <w:r>
        <w:rPr>
          <w:rFonts w:ascii="Times New Roman" w:hAnsi="Times New Roman"/>
          <w:sz w:val="24"/>
          <w:u w:val="single"/>
        </w:rPr>
        <w:t xml:space="preserve">Response: </w:t>
      </w:r>
    </w:p>
    <w:p w14:paraId="68A5A149" w14:textId="5C5992F4" w:rsidR="00C0054B" w:rsidRPr="00A912AC" w:rsidRDefault="00C0054B" w:rsidP="007F6AB4">
      <w:pPr>
        <w:pStyle w:val="ListParagraph"/>
        <w:numPr>
          <w:ilvl w:val="0"/>
          <w:numId w:val="10"/>
        </w:numPr>
        <w:jc w:val="both"/>
        <w:rPr>
          <w:sz w:val="24"/>
          <w:szCs w:val="24"/>
        </w:rPr>
      </w:pPr>
      <w:r w:rsidRPr="00A912AC">
        <w:rPr>
          <w:rFonts w:ascii="Times New Roman" w:hAnsi="Times New Roman" w:cs="Times New Roman"/>
          <w:sz w:val="24"/>
          <w:szCs w:val="24"/>
        </w:rPr>
        <w:t>The</w:t>
      </w:r>
      <w:r w:rsidR="0026560C" w:rsidRPr="00A912AC">
        <w:rPr>
          <w:rFonts w:ascii="Times New Roman" w:hAnsi="Times New Roman" w:cs="Times New Roman"/>
          <w:sz w:val="24"/>
          <w:szCs w:val="24"/>
        </w:rPr>
        <w:t xml:space="preserve"> executed</w:t>
      </w:r>
      <w:r w:rsidRPr="00A912AC">
        <w:rPr>
          <w:rFonts w:ascii="Times New Roman" w:hAnsi="Times New Roman" w:cs="Times New Roman"/>
          <w:sz w:val="24"/>
          <w:szCs w:val="24"/>
        </w:rPr>
        <w:t xml:space="preserve"> Engineering, Procurem</w:t>
      </w:r>
      <w:r w:rsidR="00BD2E4D" w:rsidRPr="00A912AC">
        <w:rPr>
          <w:rFonts w:ascii="Times New Roman" w:hAnsi="Times New Roman" w:cs="Times New Roman"/>
          <w:sz w:val="24"/>
          <w:szCs w:val="24"/>
        </w:rPr>
        <w:t>ent</w:t>
      </w:r>
      <w:r w:rsidR="007A3AFE" w:rsidRPr="00A912AC">
        <w:rPr>
          <w:rFonts w:ascii="Times New Roman" w:hAnsi="Times New Roman" w:cs="Times New Roman"/>
          <w:sz w:val="24"/>
          <w:szCs w:val="24"/>
        </w:rPr>
        <w:t>,</w:t>
      </w:r>
      <w:r w:rsidR="00BD2E4D" w:rsidRPr="00A912AC">
        <w:rPr>
          <w:rFonts w:ascii="Times New Roman" w:hAnsi="Times New Roman" w:cs="Times New Roman"/>
          <w:sz w:val="24"/>
          <w:szCs w:val="24"/>
        </w:rPr>
        <w:t xml:space="preserve"> and Construction (</w:t>
      </w:r>
      <w:r w:rsidR="00187434" w:rsidRPr="00A912AC">
        <w:rPr>
          <w:rFonts w:ascii="Times New Roman" w:hAnsi="Times New Roman" w:cs="Times New Roman"/>
          <w:sz w:val="24"/>
          <w:szCs w:val="24"/>
        </w:rPr>
        <w:t>“</w:t>
      </w:r>
      <w:r w:rsidR="00BD2E4D" w:rsidRPr="00A912AC">
        <w:rPr>
          <w:rFonts w:ascii="Times New Roman" w:hAnsi="Times New Roman" w:cs="Times New Roman"/>
          <w:sz w:val="24"/>
          <w:szCs w:val="24"/>
        </w:rPr>
        <w:t>EPC</w:t>
      </w:r>
      <w:r w:rsidR="00187434" w:rsidRPr="00A912AC">
        <w:rPr>
          <w:rFonts w:ascii="Times New Roman" w:hAnsi="Times New Roman" w:cs="Times New Roman"/>
          <w:sz w:val="24"/>
          <w:szCs w:val="24"/>
        </w:rPr>
        <w:t>”</w:t>
      </w:r>
      <w:r w:rsidR="00BD2E4D" w:rsidRPr="00A912AC">
        <w:rPr>
          <w:rFonts w:ascii="Times New Roman" w:hAnsi="Times New Roman" w:cs="Times New Roman"/>
          <w:sz w:val="24"/>
          <w:szCs w:val="24"/>
        </w:rPr>
        <w:t xml:space="preserve">) agreement </w:t>
      </w:r>
      <w:r w:rsidR="006205E2" w:rsidRPr="00A912AC">
        <w:rPr>
          <w:rFonts w:ascii="Times New Roman" w:hAnsi="Times New Roman" w:cs="Times New Roman"/>
          <w:sz w:val="24"/>
          <w:szCs w:val="24"/>
        </w:rPr>
        <w:t>for</w:t>
      </w:r>
      <w:r w:rsidR="005D2660" w:rsidRPr="00A912AC">
        <w:rPr>
          <w:rFonts w:ascii="Times New Roman" w:hAnsi="Times New Roman" w:cs="Times New Roman"/>
          <w:sz w:val="24"/>
          <w:szCs w:val="24"/>
        </w:rPr>
        <w:t xml:space="preserve"> the</w:t>
      </w:r>
      <w:r w:rsidR="006205E2" w:rsidRPr="00A912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205E2" w:rsidRPr="00A912AC">
        <w:rPr>
          <w:rFonts w:ascii="Times New Roman" w:hAnsi="Times New Roman" w:cs="Times New Roman"/>
          <w:sz w:val="24"/>
          <w:szCs w:val="24"/>
        </w:rPr>
        <w:t>McGrau</w:t>
      </w:r>
      <w:proofErr w:type="spellEnd"/>
      <w:r w:rsidR="006205E2" w:rsidRPr="00A912AC">
        <w:rPr>
          <w:rFonts w:ascii="Times New Roman" w:hAnsi="Times New Roman" w:cs="Times New Roman"/>
          <w:sz w:val="24"/>
          <w:szCs w:val="24"/>
        </w:rPr>
        <w:t xml:space="preserve"> Ford </w:t>
      </w:r>
      <w:r w:rsidR="00A80FD5" w:rsidRPr="00A912AC">
        <w:rPr>
          <w:rFonts w:ascii="Times New Roman" w:hAnsi="Times New Roman" w:cs="Times New Roman"/>
          <w:sz w:val="24"/>
          <w:szCs w:val="24"/>
        </w:rPr>
        <w:t xml:space="preserve">Phase I </w:t>
      </w:r>
      <w:r w:rsidR="005D2660" w:rsidRPr="00A912AC">
        <w:rPr>
          <w:rFonts w:ascii="Times New Roman" w:hAnsi="Times New Roman" w:cs="Times New Roman"/>
          <w:sz w:val="24"/>
          <w:szCs w:val="24"/>
        </w:rPr>
        <w:t xml:space="preserve">Battery </w:t>
      </w:r>
      <w:r w:rsidR="00187434" w:rsidRPr="00A912AC">
        <w:rPr>
          <w:rFonts w:ascii="Times New Roman" w:hAnsi="Times New Roman" w:cs="Times New Roman"/>
          <w:sz w:val="24"/>
          <w:szCs w:val="24"/>
        </w:rPr>
        <w:t xml:space="preserve">Energy Storage System (“BESS”) </w:t>
      </w:r>
      <w:r w:rsidR="00B1573B" w:rsidRPr="00A912AC">
        <w:rPr>
          <w:rFonts w:ascii="Times New Roman" w:hAnsi="Times New Roman" w:cs="Times New Roman"/>
          <w:sz w:val="24"/>
          <w:szCs w:val="24"/>
        </w:rPr>
        <w:t xml:space="preserve">project </w:t>
      </w:r>
      <w:r w:rsidR="003B4CC2" w:rsidRPr="00A912AC">
        <w:rPr>
          <w:rFonts w:ascii="Times New Roman" w:hAnsi="Times New Roman" w:cs="Times New Roman"/>
          <w:sz w:val="24"/>
          <w:szCs w:val="24"/>
        </w:rPr>
        <w:t xml:space="preserve">was </w:t>
      </w:r>
      <w:r w:rsidR="00C8746B" w:rsidRPr="00A912AC">
        <w:rPr>
          <w:rFonts w:ascii="Times New Roman" w:hAnsi="Times New Roman" w:cs="Times New Roman"/>
          <w:sz w:val="24"/>
          <w:szCs w:val="24"/>
        </w:rPr>
        <w:t>filed with the Commission</w:t>
      </w:r>
      <w:r w:rsidR="6845C33E" w:rsidRPr="00A912AC">
        <w:rPr>
          <w:rFonts w:ascii="Times New Roman" w:hAnsi="Times New Roman" w:cs="Times New Roman"/>
          <w:sz w:val="24"/>
          <w:szCs w:val="24"/>
        </w:rPr>
        <w:t xml:space="preserve"> on August 9</w:t>
      </w:r>
      <w:r w:rsidR="00C7648C" w:rsidRPr="00A912AC">
        <w:rPr>
          <w:rFonts w:ascii="Times New Roman" w:hAnsi="Times New Roman" w:cs="Times New Roman"/>
          <w:sz w:val="24"/>
          <w:szCs w:val="24"/>
        </w:rPr>
        <w:t>, 2024</w:t>
      </w:r>
      <w:r w:rsidR="00C8746B" w:rsidRPr="00A912AC">
        <w:rPr>
          <w:rFonts w:ascii="Times New Roman" w:hAnsi="Times New Roman" w:cs="Times New Roman"/>
          <w:sz w:val="24"/>
          <w:szCs w:val="24"/>
        </w:rPr>
        <w:t>,</w:t>
      </w:r>
      <w:r w:rsidR="6845C33E" w:rsidRPr="00A912AC">
        <w:rPr>
          <w:rFonts w:ascii="Times New Roman" w:hAnsi="Times New Roman" w:cs="Times New Roman"/>
          <w:sz w:val="24"/>
          <w:szCs w:val="24"/>
        </w:rPr>
        <w:t xml:space="preserve"> </w:t>
      </w:r>
      <w:r w:rsidR="00C8746B" w:rsidRPr="00A912AC">
        <w:rPr>
          <w:rFonts w:ascii="Times New Roman" w:hAnsi="Times New Roman" w:cs="Times New Roman"/>
          <w:sz w:val="24"/>
          <w:szCs w:val="24"/>
        </w:rPr>
        <w:t>and approved on December 12, 2024.</w:t>
      </w:r>
      <w:r w:rsidR="009702DA" w:rsidRPr="00A912AC">
        <w:rPr>
          <w:rFonts w:ascii="Times New Roman" w:hAnsi="Times New Roman" w:cs="Times New Roman"/>
          <w:sz w:val="24"/>
          <w:szCs w:val="24"/>
        </w:rPr>
        <w:t xml:space="preserve"> </w:t>
      </w:r>
      <w:r w:rsidR="009702DA" w:rsidRPr="00A912AC">
        <w:rPr>
          <w:rFonts w:ascii="Times New Roman" w:hAnsi="Times New Roman"/>
          <w:sz w:val="24"/>
          <w:szCs w:val="24"/>
        </w:rPr>
        <w:t>The review of this project was consolidated into the BESS Certification proceeding in Docket No. 55378.</w:t>
      </w:r>
    </w:p>
    <w:p w14:paraId="172C55AE" w14:textId="77777777" w:rsidR="00A912AC" w:rsidRPr="00A912AC" w:rsidRDefault="00A912AC" w:rsidP="007F6AB4">
      <w:pPr>
        <w:pStyle w:val="ListParagraph"/>
        <w:jc w:val="both"/>
        <w:rPr>
          <w:sz w:val="24"/>
          <w:szCs w:val="24"/>
        </w:rPr>
      </w:pPr>
    </w:p>
    <w:p w14:paraId="350C89BB" w14:textId="1E81B718" w:rsidR="00C3784E" w:rsidRPr="00A912AC" w:rsidRDefault="00B02C5B" w:rsidP="007F6AB4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4791328D">
        <w:rPr>
          <w:rFonts w:ascii="Times New Roman" w:hAnsi="Times New Roman" w:cs="Times New Roman"/>
          <w:sz w:val="24"/>
          <w:szCs w:val="24"/>
        </w:rPr>
        <w:t xml:space="preserve">The </w:t>
      </w:r>
      <w:r w:rsidR="005870E0" w:rsidRPr="4791328D">
        <w:rPr>
          <w:rFonts w:ascii="Times New Roman" w:hAnsi="Times New Roman" w:cs="Times New Roman"/>
          <w:sz w:val="24"/>
          <w:szCs w:val="24"/>
        </w:rPr>
        <w:t>Coal Combustion Residuals (“</w:t>
      </w:r>
      <w:r w:rsidRPr="4791328D">
        <w:rPr>
          <w:rFonts w:ascii="Times New Roman" w:hAnsi="Times New Roman" w:cs="Times New Roman"/>
          <w:sz w:val="24"/>
          <w:szCs w:val="24"/>
        </w:rPr>
        <w:t>CCR</w:t>
      </w:r>
      <w:r w:rsidR="005870E0" w:rsidRPr="4791328D">
        <w:rPr>
          <w:rFonts w:ascii="Times New Roman" w:hAnsi="Times New Roman" w:cs="Times New Roman"/>
          <w:sz w:val="24"/>
          <w:szCs w:val="24"/>
        </w:rPr>
        <w:t>”)</w:t>
      </w:r>
      <w:r w:rsidRPr="4791328D">
        <w:rPr>
          <w:rFonts w:ascii="Times New Roman" w:hAnsi="Times New Roman" w:cs="Times New Roman"/>
          <w:sz w:val="24"/>
          <w:szCs w:val="24"/>
        </w:rPr>
        <w:t xml:space="preserve"> Report o</w:t>
      </w:r>
      <w:r w:rsidR="0085197E" w:rsidRPr="4791328D">
        <w:rPr>
          <w:rFonts w:ascii="Times New Roman" w:hAnsi="Times New Roman" w:cs="Times New Roman"/>
          <w:sz w:val="24"/>
          <w:szCs w:val="24"/>
        </w:rPr>
        <w:t xml:space="preserve">n Outcome of Beneficial Use </w:t>
      </w:r>
      <w:r w:rsidR="005870E0" w:rsidRPr="4791328D">
        <w:rPr>
          <w:rFonts w:ascii="Times New Roman" w:hAnsi="Times New Roman" w:cs="Times New Roman"/>
          <w:sz w:val="24"/>
          <w:szCs w:val="24"/>
        </w:rPr>
        <w:t>Request for Proposal</w:t>
      </w:r>
      <w:r w:rsidR="002C0207" w:rsidRPr="4791328D">
        <w:rPr>
          <w:rFonts w:ascii="Times New Roman" w:hAnsi="Times New Roman" w:cs="Times New Roman"/>
          <w:sz w:val="24"/>
          <w:szCs w:val="24"/>
        </w:rPr>
        <w:t>s</w:t>
      </w:r>
      <w:r w:rsidR="005870E0" w:rsidRPr="4791328D">
        <w:rPr>
          <w:rFonts w:ascii="Times New Roman" w:hAnsi="Times New Roman" w:cs="Times New Roman"/>
          <w:sz w:val="24"/>
          <w:szCs w:val="24"/>
        </w:rPr>
        <w:t xml:space="preserve"> (“</w:t>
      </w:r>
      <w:r w:rsidR="0085197E" w:rsidRPr="4791328D">
        <w:rPr>
          <w:rFonts w:ascii="Times New Roman" w:hAnsi="Times New Roman" w:cs="Times New Roman"/>
          <w:sz w:val="24"/>
          <w:szCs w:val="24"/>
        </w:rPr>
        <w:t>RFP</w:t>
      </w:r>
      <w:r w:rsidR="005870E0" w:rsidRPr="4791328D">
        <w:rPr>
          <w:rFonts w:ascii="Times New Roman" w:hAnsi="Times New Roman" w:cs="Times New Roman"/>
          <w:sz w:val="24"/>
          <w:szCs w:val="24"/>
        </w:rPr>
        <w:t>”)</w:t>
      </w:r>
      <w:r w:rsidR="0085197E" w:rsidRPr="4791328D">
        <w:rPr>
          <w:rFonts w:ascii="Times New Roman" w:hAnsi="Times New Roman" w:cs="Times New Roman"/>
          <w:sz w:val="24"/>
          <w:szCs w:val="24"/>
        </w:rPr>
        <w:t xml:space="preserve"> was filed with the Commission on September 15, 2023</w:t>
      </w:r>
      <w:r w:rsidR="003409A7" w:rsidRPr="4791328D">
        <w:rPr>
          <w:rFonts w:ascii="Times New Roman" w:hAnsi="Times New Roman" w:cs="Times New Roman"/>
          <w:sz w:val="24"/>
          <w:szCs w:val="24"/>
        </w:rPr>
        <w:t>,</w:t>
      </w:r>
      <w:r w:rsidR="0076082E" w:rsidRPr="4791328D">
        <w:rPr>
          <w:rFonts w:ascii="Times New Roman" w:hAnsi="Times New Roman" w:cs="Times New Roman"/>
          <w:sz w:val="24"/>
          <w:szCs w:val="24"/>
        </w:rPr>
        <w:t xml:space="preserve"> after the completion of the RFP process</w:t>
      </w:r>
      <w:r w:rsidR="0085197E" w:rsidRPr="4791328D">
        <w:rPr>
          <w:rFonts w:ascii="Times New Roman" w:hAnsi="Times New Roman" w:cs="Times New Roman"/>
          <w:sz w:val="24"/>
          <w:szCs w:val="24"/>
        </w:rPr>
        <w:t>.</w:t>
      </w:r>
    </w:p>
    <w:sectPr w:rsidR="00C3784E" w:rsidRPr="00A912AC" w:rsidSect="005C09BE">
      <w:headerReference w:type="default" r:id="rId11"/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FB30AC" w14:textId="77777777" w:rsidR="00907225" w:rsidRDefault="00907225">
      <w:pPr>
        <w:spacing w:after="0" w:line="240" w:lineRule="auto"/>
      </w:pPr>
      <w:r>
        <w:separator/>
      </w:r>
    </w:p>
  </w:endnote>
  <w:endnote w:type="continuationSeparator" w:id="0">
    <w:p w14:paraId="0E3483BF" w14:textId="77777777" w:rsidR="00907225" w:rsidRDefault="00907225">
      <w:pPr>
        <w:spacing w:after="0" w:line="240" w:lineRule="auto"/>
      </w:pPr>
      <w:r>
        <w:continuationSeparator/>
      </w:r>
    </w:p>
  </w:endnote>
  <w:endnote w:type="continuationNotice" w:id="1">
    <w:p w14:paraId="46E98DF5" w14:textId="77777777" w:rsidR="00907225" w:rsidRDefault="0090722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47976" w14:textId="1F15BA92" w:rsidR="002E0C3E" w:rsidRDefault="001366FE">
    <w:pPr>
      <w:pStyle w:val="Footer"/>
    </w:pPr>
    <w:r>
      <w:rPr>
        <w:rFonts w:ascii="Times New Roman" w:hAnsi="Times New Roman"/>
        <w:sz w:val="24"/>
      </w:rPr>
      <w:t xml:space="preserve">Contact: </w:t>
    </w:r>
    <w:r w:rsidR="00CA30A5">
      <w:rPr>
        <w:rFonts w:ascii="Times New Roman" w:hAnsi="Times New Roman"/>
        <w:sz w:val="24"/>
      </w:rPr>
      <w:t>Jeff Grubb and Brett Mitchell</w:t>
    </w:r>
    <w:r>
      <w:rPr>
        <w:rFonts w:ascii="Times New Roman" w:hAnsi="Times New Roman"/>
        <w:sz w:val="24"/>
      </w:rPr>
      <w:tab/>
    </w:r>
    <w:r w:rsidRPr="005C09BE">
      <w:rPr>
        <w:rFonts w:ascii="Times New Roman" w:hAnsi="Times New Roman"/>
        <w:sz w:val="24"/>
      </w:rPr>
      <w:tab/>
      <w:t xml:space="preserve">Page </w:t>
    </w:r>
    <w:r w:rsidRPr="005C09BE">
      <w:rPr>
        <w:rFonts w:ascii="Times New Roman" w:hAnsi="Times New Roman"/>
        <w:sz w:val="24"/>
      </w:rPr>
      <w:fldChar w:fldCharType="begin"/>
    </w:r>
    <w:r w:rsidRPr="005C09BE">
      <w:rPr>
        <w:rFonts w:ascii="Times New Roman" w:hAnsi="Times New Roman"/>
        <w:sz w:val="24"/>
      </w:rPr>
      <w:instrText xml:space="preserve"> PAGE  \* Arabic  \* MERGEFORMAT </w:instrText>
    </w:r>
    <w:r w:rsidRPr="005C09BE">
      <w:rPr>
        <w:rFonts w:ascii="Times New Roman" w:hAnsi="Times New Roman"/>
        <w:sz w:val="24"/>
      </w:rPr>
      <w:fldChar w:fldCharType="separate"/>
    </w:r>
    <w:r w:rsidRPr="005C09BE">
      <w:rPr>
        <w:rFonts w:ascii="Times New Roman" w:hAnsi="Times New Roman"/>
        <w:noProof/>
        <w:sz w:val="24"/>
      </w:rPr>
      <w:t>1</w:t>
    </w:r>
    <w:r w:rsidRPr="005C09BE">
      <w:rPr>
        <w:rFonts w:ascii="Times New Roman" w:hAnsi="Times New Roman"/>
        <w:sz w:val="24"/>
      </w:rPr>
      <w:fldChar w:fldCharType="end"/>
    </w:r>
    <w:r w:rsidRPr="005C09BE">
      <w:rPr>
        <w:rFonts w:ascii="Times New Roman" w:hAnsi="Times New Roman"/>
        <w:sz w:val="24"/>
      </w:rPr>
      <w:t xml:space="preserve"> of </w:t>
    </w:r>
    <w:r w:rsidRPr="005C09BE">
      <w:rPr>
        <w:rFonts w:ascii="Times New Roman" w:hAnsi="Times New Roman"/>
        <w:sz w:val="24"/>
      </w:rPr>
      <w:fldChar w:fldCharType="begin"/>
    </w:r>
    <w:r w:rsidRPr="005C09BE">
      <w:rPr>
        <w:rFonts w:ascii="Times New Roman" w:hAnsi="Times New Roman"/>
        <w:sz w:val="24"/>
      </w:rPr>
      <w:instrText xml:space="preserve"> NUMPAGES  \* Arabic  \* MERGEFORMAT </w:instrText>
    </w:r>
    <w:r w:rsidRPr="005C09BE">
      <w:rPr>
        <w:rFonts w:ascii="Times New Roman" w:hAnsi="Times New Roman"/>
        <w:sz w:val="24"/>
      </w:rPr>
      <w:fldChar w:fldCharType="separate"/>
    </w:r>
    <w:r w:rsidRPr="005C09BE">
      <w:rPr>
        <w:rFonts w:ascii="Times New Roman" w:hAnsi="Times New Roman"/>
        <w:noProof/>
        <w:sz w:val="24"/>
      </w:rPr>
      <w:t>2</w:t>
    </w:r>
    <w:r w:rsidRPr="005C09BE">
      <w:rPr>
        <w:rFonts w:ascii="Times New Roman" w:hAnsi="Times New Roman"/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2DB93A" w14:textId="77777777" w:rsidR="00907225" w:rsidRDefault="00907225">
      <w:pPr>
        <w:spacing w:after="0" w:line="240" w:lineRule="auto"/>
      </w:pPr>
      <w:r>
        <w:separator/>
      </w:r>
    </w:p>
  </w:footnote>
  <w:footnote w:type="continuationSeparator" w:id="0">
    <w:p w14:paraId="2A763C49" w14:textId="77777777" w:rsidR="00907225" w:rsidRDefault="00907225">
      <w:pPr>
        <w:spacing w:after="0" w:line="240" w:lineRule="auto"/>
      </w:pPr>
      <w:r>
        <w:continuationSeparator/>
      </w:r>
    </w:p>
  </w:footnote>
  <w:footnote w:type="continuationNotice" w:id="1">
    <w:p w14:paraId="6026D5BB" w14:textId="77777777" w:rsidR="00907225" w:rsidRDefault="0090722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9F54CA" w14:textId="77777777" w:rsidR="005C09BE" w:rsidRDefault="005C09BE" w:rsidP="003A7086">
    <w:pPr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</w:rPr>
    </w:pPr>
  </w:p>
  <w:p w14:paraId="190C494D" w14:textId="6A80BB53" w:rsidR="003A7086" w:rsidRPr="00D62A4A" w:rsidRDefault="003A7086" w:rsidP="003A7086">
    <w:pPr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</w:rPr>
    </w:pPr>
    <w:r w:rsidRPr="00D62A4A">
      <w:rPr>
        <w:rFonts w:ascii="Times New Roman" w:eastAsia="Times New Roman" w:hAnsi="Times New Roman" w:cs="Times New Roman"/>
        <w:b/>
        <w:bCs/>
        <w:sz w:val="24"/>
        <w:szCs w:val="24"/>
      </w:rPr>
      <w:t>Georgia Power Company</w:t>
    </w:r>
  </w:p>
  <w:p w14:paraId="0764C5E6" w14:textId="77777777" w:rsidR="003A7086" w:rsidRPr="00D62A4A" w:rsidRDefault="003A7086" w:rsidP="003A7086">
    <w:pPr>
      <w:spacing w:after="0" w:line="240" w:lineRule="auto"/>
      <w:jc w:val="center"/>
      <w:rPr>
        <w:rFonts w:ascii="Times New Roman" w:eastAsia="Times New Roman" w:hAnsi="Times New Roman" w:cs="Times New Roman"/>
        <w:b/>
        <w:bCs/>
        <w:color w:val="000000"/>
        <w:sz w:val="24"/>
        <w:szCs w:val="24"/>
      </w:rPr>
    </w:pPr>
    <w:r w:rsidRPr="00D62A4A">
      <w:rPr>
        <w:rFonts w:ascii="Times New Roman" w:eastAsia="Times New Roman" w:hAnsi="Times New Roman" w:cs="Times New Roman"/>
        <w:b/>
        <w:bCs/>
        <w:sz w:val="24"/>
        <w:szCs w:val="24"/>
      </w:rPr>
      <w:t xml:space="preserve">Docket Nos. </w:t>
    </w:r>
    <w:r w:rsidRPr="00D62A4A">
      <w:rPr>
        <w:rFonts w:ascii="Times New Roman" w:eastAsia="Times New Roman" w:hAnsi="Times New Roman" w:cs="Times New Roman"/>
        <w:b/>
        <w:bCs/>
        <w:color w:val="000000"/>
        <w:sz w:val="24"/>
        <w:szCs w:val="24"/>
      </w:rPr>
      <w:t>56002 &amp; 56003</w:t>
    </w:r>
  </w:p>
  <w:p w14:paraId="4008C180" w14:textId="77777777" w:rsidR="003A7086" w:rsidRPr="00D62A4A" w:rsidRDefault="003A7086" w:rsidP="003A7086">
    <w:pPr>
      <w:pStyle w:val="Header"/>
      <w:jc w:val="center"/>
      <w:rPr>
        <w:rFonts w:ascii="Times New Roman" w:hAnsi="Times New Roman" w:cs="Times New Roman"/>
        <w:b/>
        <w:color w:val="000000"/>
        <w:sz w:val="24"/>
        <w:szCs w:val="24"/>
      </w:rPr>
    </w:pPr>
    <w:r w:rsidRPr="00D62A4A">
      <w:rPr>
        <w:rFonts w:ascii="Times New Roman" w:hAnsi="Times New Roman" w:cs="Times New Roman"/>
        <w:b/>
        <w:color w:val="000000"/>
        <w:sz w:val="24"/>
        <w:szCs w:val="24"/>
      </w:rPr>
      <w:t>2025 Integrated Resource Plan and 2025 Demand-Side Management Application</w:t>
    </w:r>
  </w:p>
  <w:p w14:paraId="2AF42724" w14:textId="77777777" w:rsidR="003A7086" w:rsidRPr="00D62A4A" w:rsidRDefault="003A7086" w:rsidP="003A7086">
    <w:pPr>
      <w:tabs>
        <w:tab w:val="center" w:pos="4320"/>
        <w:tab w:val="right" w:pos="8640"/>
      </w:tabs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</w:rPr>
    </w:pPr>
    <w:r w:rsidRPr="00D62A4A">
      <w:rPr>
        <w:rFonts w:ascii="Times New Roman" w:eastAsia="Times New Roman" w:hAnsi="Times New Roman" w:cs="Times New Roman"/>
        <w:b/>
        <w:bCs/>
        <w:sz w:val="24"/>
        <w:szCs w:val="24"/>
      </w:rPr>
      <w:t>STF-JKA Data Request Set No. 1</w:t>
    </w:r>
  </w:p>
  <w:p w14:paraId="738E492C" w14:textId="77777777" w:rsidR="003A7086" w:rsidRPr="00D62A4A" w:rsidRDefault="003A7086" w:rsidP="003A7086">
    <w:pPr>
      <w:pStyle w:val="Header"/>
      <w:jc w:val="center"/>
      <w:rPr>
        <w:rFonts w:ascii="Times New Roman" w:hAnsi="Times New Roman" w:cs="Times New Roman"/>
        <w:sz w:val="24"/>
        <w:szCs w:val="24"/>
      </w:rPr>
    </w:pPr>
    <w:r w:rsidRPr="00D62A4A">
      <w:rPr>
        <w:rFonts w:ascii="Times New Roman" w:hAnsi="Times New Roman" w:cs="Times New Roman"/>
        <w:sz w:val="24"/>
        <w:szCs w:val="24"/>
      </w:rPr>
      <w:t>______________________________________________________________________________</w:t>
    </w:r>
  </w:p>
  <w:p w14:paraId="5DDD7AB4" w14:textId="351729DD" w:rsidR="002E0C3E" w:rsidRPr="001366FE" w:rsidRDefault="002E0C3E" w:rsidP="001366F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767C4472"/>
    <w:multiLevelType w:val="hybridMultilevel"/>
    <w:tmpl w:val="1A8249B4"/>
    <w:lvl w:ilvl="0" w:tplc="16260896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hint="default"/>
        <w:b w:val="0"/>
        <w:bCs w:val="0"/>
        <w:sz w:val="24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0040866">
    <w:abstractNumId w:val="8"/>
  </w:num>
  <w:num w:numId="2" w16cid:durableId="313684460">
    <w:abstractNumId w:val="6"/>
  </w:num>
  <w:num w:numId="3" w16cid:durableId="1896162577">
    <w:abstractNumId w:val="5"/>
  </w:num>
  <w:num w:numId="4" w16cid:durableId="601425143">
    <w:abstractNumId w:val="4"/>
  </w:num>
  <w:num w:numId="5" w16cid:durableId="1882277954">
    <w:abstractNumId w:val="7"/>
  </w:num>
  <w:num w:numId="6" w16cid:durableId="244462725">
    <w:abstractNumId w:val="3"/>
  </w:num>
  <w:num w:numId="7" w16cid:durableId="727654526">
    <w:abstractNumId w:val="2"/>
  </w:num>
  <w:num w:numId="8" w16cid:durableId="1699969573">
    <w:abstractNumId w:val="1"/>
  </w:num>
  <w:num w:numId="9" w16cid:durableId="1521699762">
    <w:abstractNumId w:val="0"/>
  </w:num>
  <w:num w:numId="10" w16cid:durableId="181432778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01A63"/>
    <w:rsid w:val="00034616"/>
    <w:rsid w:val="00036062"/>
    <w:rsid w:val="00041AAE"/>
    <w:rsid w:val="0006063C"/>
    <w:rsid w:val="001366FE"/>
    <w:rsid w:val="0015074B"/>
    <w:rsid w:val="00186C97"/>
    <w:rsid w:val="00187434"/>
    <w:rsid w:val="0019325E"/>
    <w:rsid w:val="001C7113"/>
    <w:rsid w:val="001E5036"/>
    <w:rsid w:val="001F2DC5"/>
    <w:rsid w:val="0026560C"/>
    <w:rsid w:val="00274187"/>
    <w:rsid w:val="00287558"/>
    <w:rsid w:val="0029639D"/>
    <w:rsid w:val="002C0207"/>
    <w:rsid w:val="002E0C3E"/>
    <w:rsid w:val="00326F90"/>
    <w:rsid w:val="003409A7"/>
    <w:rsid w:val="00374BC7"/>
    <w:rsid w:val="003A7086"/>
    <w:rsid w:val="003B4CC2"/>
    <w:rsid w:val="004314D8"/>
    <w:rsid w:val="0044010E"/>
    <w:rsid w:val="004622CA"/>
    <w:rsid w:val="004628B6"/>
    <w:rsid w:val="00466FD9"/>
    <w:rsid w:val="004A3A8C"/>
    <w:rsid w:val="00563503"/>
    <w:rsid w:val="005870E0"/>
    <w:rsid w:val="005920D1"/>
    <w:rsid w:val="005C09BE"/>
    <w:rsid w:val="005C28C1"/>
    <w:rsid w:val="005C7FF0"/>
    <w:rsid w:val="005D2660"/>
    <w:rsid w:val="005E109C"/>
    <w:rsid w:val="00605518"/>
    <w:rsid w:val="006205E2"/>
    <w:rsid w:val="006C7579"/>
    <w:rsid w:val="006C769C"/>
    <w:rsid w:val="0076082E"/>
    <w:rsid w:val="007A3AFE"/>
    <w:rsid w:val="007A3B10"/>
    <w:rsid w:val="007B0EDD"/>
    <w:rsid w:val="007F6AB4"/>
    <w:rsid w:val="0085197E"/>
    <w:rsid w:val="00870C81"/>
    <w:rsid w:val="0088769A"/>
    <w:rsid w:val="008C3F13"/>
    <w:rsid w:val="008C5179"/>
    <w:rsid w:val="00907225"/>
    <w:rsid w:val="00914021"/>
    <w:rsid w:val="009411BC"/>
    <w:rsid w:val="009603A4"/>
    <w:rsid w:val="009702DA"/>
    <w:rsid w:val="00981E9D"/>
    <w:rsid w:val="0099432B"/>
    <w:rsid w:val="009B121E"/>
    <w:rsid w:val="00A059B6"/>
    <w:rsid w:val="00A10AA1"/>
    <w:rsid w:val="00A77FFE"/>
    <w:rsid w:val="00A80FD5"/>
    <w:rsid w:val="00A912AC"/>
    <w:rsid w:val="00AA1D8D"/>
    <w:rsid w:val="00AB0C84"/>
    <w:rsid w:val="00AB24ED"/>
    <w:rsid w:val="00AF54B0"/>
    <w:rsid w:val="00B02C5B"/>
    <w:rsid w:val="00B1573B"/>
    <w:rsid w:val="00B41F9F"/>
    <w:rsid w:val="00B47730"/>
    <w:rsid w:val="00B6234D"/>
    <w:rsid w:val="00BD2E4D"/>
    <w:rsid w:val="00C0054B"/>
    <w:rsid w:val="00C00A5F"/>
    <w:rsid w:val="00C3784E"/>
    <w:rsid w:val="00C415FD"/>
    <w:rsid w:val="00C56C21"/>
    <w:rsid w:val="00C7648C"/>
    <w:rsid w:val="00C8746B"/>
    <w:rsid w:val="00C9658D"/>
    <w:rsid w:val="00CA30A5"/>
    <w:rsid w:val="00CB0664"/>
    <w:rsid w:val="00CC3428"/>
    <w:rsid w:val="00CE4971"/>
    <w:rsid w:val="00CF589E"/>
    <w:rsid w:val="00D40527"/>
    <w:rsid w:val="00D919CF"/>
    <w:rsid w:val="00DF7234"/>
    <w:rsid w:val="00E13BF5"/>
    <w:rsid w:val="00F132C2"/>
    <w:rsid w:val="00F53101"/>
    <w:rsid w:val="00F8315F"/>
    <w:rsid w:val="00FC693F"/>
    <w:rsid w:val="00FE38E2"/>
    <w:rsid w:val="137A39E0"/>
    <w:rsid w:val="16635717"/>
    <w:rsid w:val="4702834D"/>
    <w:rsid w:val="4791328D"/>
    <w:rsid w:val="4A665935"/>
    <w:rsid w:val="56C3413F"/>
    <w:rsid w:val="616F2E10"/>
    <w:rsid w:val="67FC4798"/>
    <w:rsid w:val="6845C33E"/>
    <w:rsid w:val="75269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24062061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F531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5310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5310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31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3101"/>
    <w:rPr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F53101"/>
    <w:rPr>
      <w:color w:val="2B579A"/>
      <w:shd w:val="clear" w:color="auto" w:fill="E1DFDD"/>
    </w:rPr>
  </w:style>
  <w:style w:type="paragraph" w:customStyle="1" w:styleId="Reline">
    <w:name w:val="Reline"/>
    <w:basedOn w:val="Normal"/>
    <w:uiPriority w:val="1"/>
    <w:qFormat/>
    <w:rsid w:val="16635717"/>
    <w:pPr>
      <w:tabs>
        <w:tab w:val="left" w:pos="720"/>
        <w:tab w:val="left" w:pos="2160"/>
      </w:tabs>
      <w:spacing w:after="0" w:line="240" w:lineRule="auto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0794ADCB3F68419D9EFAC3BB9AAF2E" ma:contentTypeVersion="8" ma:contentTypeDescription="Create a new document." ma:contentTypeScope="" ma:versionID="880dd17d70eeb6a768cd2960631dbc67">
  <xsd:schema xmlns:xsd="http://www.w3.org/2001/XMLSchema" xmlns:xs="http://www.w3.org/2001/XMLSchema" xmlns:p="http://schemas.microsoft.com/office/2006/metadata/properties" xmlns:ns2="f4184d1a-3858-48af-a267-03abae3b908d" targetNamespace="http://schemas.microsoft.com/office/2006/metadata/properties" ma:root="true" ma:fieldsID="26b5a02f47a70ce84d5717275901ce77" ns2:_="">
    <xsd:import namespace="f4184d1a-3858-48af-a267-03abae3b90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184d1a-3858-48af-a267-03abae3b90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CAACB23-A5AA-458C-BF85-31B87F8B724B}">
  <ds:schemaRefs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schemas.openxmlformats.org/package/2006/metadata/core-properties"/>
    <ds:schemaRef ds:uri="http://schemas.microsoft.com/office/infopath/2007/PartnerControls"/>
    <ds:schemaRef ds:uri="http://purl.org/dc/terms/"/>
    <ds:schemaRef ds:uri="f4184d1a-3858-48af-a267-03abae3b908d"/>
    <ds:schemaRef ds:uri="http://purl.org/dc/dcmitype/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B1649AB7-7603-4397-B403-A088E588525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F3076AE-1E73-4A3E-9C5F-110FFA969C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184d1a-3858-48af-a267-03abae3b90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1058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2025-03-02T19:49:00Z</dcterms:created>
  <dcterms:modified xsi:type="dcterms:W3CDTF">2025-03-03T01:43:00Z</dcterms:modified>
  <cp:category/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d3826ce-7c18-471d-9596-93de5bae332e_Enabled">
    <vt:lpwstr>true</vt:lpwstr>
  </property>
  <property fmtid="{D5CDD505-2E9C-101B-9397-08002B2CF9AE}" pid="3" name="MSIP_Label_ed3826ce-7c18-471d-9596-93de5bae332e_SetDate">
    <vt:lpwstr>2025-03-02T19:50:09Z</vt:lpwstr>
  </property>
  <property fmtid="{D5CDD505-2E9C-101B-9397-08002B2CF9AE}" pid="4" name="MSIP_Label_ed3826ce-7c18-471d-9596-93de5bae332e_Method">
    <vt:lpwstr>Standard</vt:lpwstr>
  </property>
  <property fmtid="{D5CDD505-2E9C-101B-9397-08002B2CF9AE}" pid="5" name="MSIP_Label_ed3826ce-7c18-471d-9596-93de5bae332e_Name">
    <vt:lpwstr>Internal</vt:lpwstr>
  </property>
  <property fmtid="{D5CDD505-2E9C-101B-9397-08002B2CF9AE}" pid="6" name="MSIP_Label_ed3826ce-7c18-471d-9596-93de5bae332e_SiteId">
    <vt:lpwstr>c0a02e2d-1186-410a-8895-0a4a252ebf17</vt:lpwstr>
  </property>
  <property fmtid="{D5CDD505-2E9C-101B-9397-08002B2CF9AE}" pid="7" name="MSIP_Label_ed3826ce-7c18-471d-9596-93de5bae332e_ActionId">
    <vt:lpwstr>b1385816-0a65-4a9b-97c4-013ef4b0a563</vt:lpwstr>
  </property>
  <property fmtid="{D5CDD505-2E9C-101B-9397-08002B2CF9AE}" pid="8" name="MSIP_Label_ed3826ce-7c18-471d-9596-93de5bae332e_ContentBits">
    <vt:lpwstr>0</vt:lpwstr>
  </property>
  <property fmtid="{D5CDD505-2E9C-101B-9397-08002B2CF9AE}" pid="9" name="MSIP_Label_ed3826ce-7c18-471d-9596-93de5bae332e_Tag">
    <vt:lpwstr>10, 3, 0, 1</vt:lpwstr>
  </property>
  <property fmtid="{D5CDD505-2E9C-101B-9397-08002B2CF9AE}" pid="10" name="Order">
    <vt:r8>3234400</vt:r8>
  </property>
  <property fmtid="{D5CDD505-2E9C-101B-9397-08002B2CF9AE}" pid="11" name="xd_ProgID">
    <vt:lpwstr/>
  </property>
  <property fmtid="{D5CDD505-2E9C-101B-9397-08002B2CF9AE}" pid="12" name="ContentTypeId">
    <vt:lpwstr>0x010100F90794ADCB3F68419D9EFAC3BB9AAF2E</vt:lpwstr>
  </property>
  <property fmtid="{D5CDD505-2E9C-101B-9397-08002B2CF9AE}" pid="13" name="ComplianceAssetId">
    <vt:lpwstr/>
  </property>
  <property fmtid="{D5CDD505-2E9C-101B-9397-08002B2CF9AE}" pid="14" name="TemplateUrl">
    <vt:lpwstr/>
  </property>
  <property fmtid="{D5CDD505-2E9C-101B-9397-08002B2CF9AE}" pid="15" name="_ExtendedDescription">
    <vt:lpwstr/>
  </property>
  <property fmtid="{D5CDD505-2E9C-101B-9397-08002B2CF9AE}" pid="16" name="xd_Signature">
    <vt:bool>false</vt:bool>
  </property>
  <property fmtid="{D5CDD505-2E9C-101B-9397-08002B2CF9AE}" pid="17" name="TriggerFlowInfo">
    <vt:lpwstr/>
  </property>
  <property fmtid="{D5CDD505-2E9C-101B-9397-08002B2CF9AE}" pid="18" name="_MarkAsFinal">
    <vt:bool>true</vt:bool>
  </property>
</Properties>
</file>